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363" w:type="pct"/>
        <w:jc w:val="center"/>
        <w:tblCellSpacing w:w="0" w:type="dxa"/>
        <w:tblInd w:w="229" w:type="dxa"/>
        <w:tblCellMar>
          <w:left w:w="0" w:type="dxa"/>
          <w:right w:w="0" w:type="dxa"/>
        </w:tblCellMar>
        <w:tblLook w:val="04A0"/>
      </w:tblPr>
      <w:tblGrid>
        <w:gridCol w:w="7248"/>
      </w:tblGrid>
      <w:tr w:rsidR="00BE3990" w:rsidRPr="00BE3990" w:rsidTr="00BE3990">
        <w:trPr>
          <w:trHeight w:val="750"/>
          <w:tblCellSpacing w:w="0" w:type="dxa"/>
          <w:jc w:val="center"/>
        </w:trPr>
        <w:tc>
          <w:tcPr>
            <w:tcW w:w="5000" w:type="pct"/>
            <w:vAlign w:val="center"/>
            <w:hideMark/>
          </w:tcPr>
          <w:p w:rsidR="00BE3990" w:rsidRPr="00BE3990" w:rsidRDefault="00BE3990" w:rsidP="00BE3990">
            <w:pPr>
              <w:widowControl/>
              <w:spacing w:line="700" w:lineRule="atLeast"/>
              <w:jc w:val="center"/>
              <w:rPr>
                <w:rFonts w:ascii="Simsun" w:eastAsia="宋体" w:hAnsi="Simsun" w:cs="宋体"/>
                <w:b/>
                <w:bCs/>
                <w:color w:val="CC0000"/>
                <w:kern w:val="0"/>
                <w:sz w:val="52"/>
                <w:szCs w:val="52"/>
              </w:rPr>
            </w:pPr>
            <w:proofErr w:type="gramStart"/>
            <w:r w:rsidRPr="00BE3990">
              <w:rPr>
                <w:rFonts w:ascii="Simsun" w:eastAsia="宋体" w:hAnsi="Simsun" w:cs="宋体"/>
                <w:b/>
                <w:bCs/>
                <w:color w:val="CC0000"/>
                <w:kern w:val="0"/>
                <w:sz w:val="24"/>
                <w:szCs w:val="24"/>
              </w:rPr>
              <w:t>许政〔</w:t>
            </w:r>
            <w:r w:rsidRPr="00BE3990">
              <w:rPr>
                <w:rFonts w:ascii="Simsun" w:eastAsia="宋体" w:hAnsi="Simsun" w:cs="宋体"/>
                <w:b/>
                <w:bCs/>
                <w:color w:val="CC0000"/>
                <w:kern w:val="0"/>
                <w:sz w:val="24"/>
                <w:szCs w:val="24"/>
              </w:rPr>
              <w:t>2016</w:t>
            </w:r>
            <w:r w:rsidRPr="00BE3990">
              <w:rPr>
                <w:rFonts w:ascii="Simsun" w:eastAsia="宋体" w:hAnsi="Simsun" w:cs="宋体"/>
                <w:b/>
                <w:bCs/>
                <w:color w:val="CC0000"/>
                <w:kern w:val="0"/>
                <w:sz w:val="24"/>
                <w:szCs w:val="24"/>
              </w:rPr>
              <w:t>〕</w:t>
            </w:r>
            <w:proofErr w:type="gramEnd"/>
            <w:r w:rsidRPr="00BE3990">
              <w:rPr>
                <w:rFonts w:ascii="Simsun" w:eastAsia="宋体" w:hAnsi="Simsun" w:cs="宋体"/>
                <w:b/>
                <w:bCs/>
                <w:color w:val="CC0000"/>
                <w:kern w:val="0"/>
                <w:sz w:val="24"/>
                <w:szCs w:val="24"/>
              </w:rPr>
              <w:t>70</w:t>
            </w:r>
            <w:r w:rsidRPr="00BE3990">
              <w:rPr>
                <w:rFonts w:ascii="Simsun" w:eastAsia="宋体" w:hAnsi="Simsun" w:cs="宋体"/>
                <w:b/>
                <w:bCs/>
                <w:color w:val="CC0000"/>
                <w:kern w:val="0"/>
                <w:sz w:val="24"/>
                <w:szCs w:val="24"/>
              </w:rPr>
              <w:t>号</w:t>
            </w:r>
            <w:r w:rsidRPr="00BE3990">
              <w:rPr>
                <w:rFonts w:ascii="Simsun" w:eastAsia="宋体" w:hAnsi="Simsun" w:cs="宋体"/>
                <w:b/>
                <w:bCs/>
                <w:color w:val="CC0000"/>
                <w:kern w:val="0"/>
                <w:sz w:val="24"/>
                <w:szCs w:val="24"/>
              </w:rPr>
              <w:t xml:space="preserve"> </w:t>
            </w:r>
            <w:r w:rsidRPr="00BE3990">
              <w:rPr>
                <w:rFonts w:ascii="Simsun" w:eastAsia="宋体" w:hAnsi="Simsun" w:cs="宋体"/>
                <w:b/>
                <w:bCs/>
                <w:color w:val="CC0000"/>
                <w:kern w:val="0"/>
                <w:sz w:val="24"/>
                <w:szCs w:val="24"/>
              </w:rPr>
              <w:t>许昌市人民政府关于清理规范市直部门行政审批中介服务事项的决定</w:t>
            </w:r>
          </w:p>
        </w:tc>
      </w:tr>
      <w:tr w:rsidR="00BE3990" w:rsidRPr="00BE3990" w:rsidTr="00BE3990">
        <w:trPr>
          <w:trHeight w:val="15"/>
          <w:tblCellSpacing w:w="0" w:type="dxa"/>
          <w:jc w:val="center"/>
        </w:trPr>
        <w:tc>
          <w:tcPr>
            <w:tcW w:w="5000" w:type="pct"/>
            <w:shd w:val="clear" w:color="auto" w:fill="CC0000"/>
            <w:vAlign w:val="center"/>
            <w:hideMark/>
          </w:tcPr>
          <w:p w:rsidR="00BE3990" w:rsidRPr="00BE3990" w:rsidRDefault="00BE3990" w:rsidP="00BE3990">
            <w:pPr>
              <w:widowControl/>
              <w:spacing w:line="440" w:lineRule="atLeast"/>
              <w:jc w:val="left"/>
              <w:rPr>
                <w:rFonts w:ascii="Simsun" w:eastAsia="宋体" w:hAnsi="Simsun" w:cs="宋体"/>
                <w:color w:val="000000"/>
                <w:kern w:val="0"/>
                <w:sz w:val="2"/>
                <w:szCs w:val="24"/>
              </w:rPr>
            </w:pPr>
          </w:p>
        </w:tc>
      </w:tr>
      <w:tr w:rsidR="00BE3990" w:rsidRPr="00BE3990" w:rsidTr="00BE3990">
        <w:trPr>
          <w:trHeight w:val="375"/>
          <w:tblCellSpacing w:w="0" w:type="dxa"/>
          <w:jc w:val="center"/>
        </w:trPr>
        <w:tc>
          <w:tcPr>
            <w:tcW w:w="5000" w:type="pct"/>
            <w:vAlign w:val="center"/>
            <w:hideMark/>
          </w:tcPr>
          <w:p w:rsidR="00BE3990" w:rsidRPr="00BE3990" w:rsidRDefault="00BE3990" w:rsidP="00BE3990">
            <w:pPr>
              <w:widowControl/>
              <w:spacing w:line="440" w:lineRule="atLeast"/>
              <w:jc w:val="center"/>
              <w:rPr>
                <w:rFonts w:ascii="Simsun" w:eastAsia="宋体" w:hAnsi="Simsun" w:cs="宋体"/>
                <w:color w:val="000000"/>
                <w:kern w:val="0"/>
                <w:sz w:val="24"/>
                <w:szCs w:val="24"/>
              </w:rPr>
            </w:pPr>
            <w:r w:rsidRPr="00BE3990">
              <w:rPr>
                <w:rFonts w:ascii="Simsun" w:eastAsia="宋体" w:hAnsi="Simsun" w:cs="宋体"/>
                <w:color w:val="000000"/>
                <w:kern w:val="0"/>
                <w:sz w:val="24"/>
                <w:szCs w:val="24"/>
              </w:rPr>
              <w:t>【大</w:t>
            </w:r>
            <w:r w:rsidRPr="00BE3990">
              <w:rPr>
                <w:rFonts w:ascii="Simsun" w:eastAsia="宋体" w:hAnsi="Simsun" w:cs="宋体"/>
                <w:color w:val="000000"/>
                <w:kern w:val="0"/>
                <w:sz w:val="24"/>
                <w:szCs w:val="24"/>
              </w:rPr>
              <w:t> </w:t>
            </w:r>
            <w:r w:rsidRPr="00BE3990">
              <w:rPr>
                <w:rFonts w:ascii="Simsun" w:eastAsia="宋体" w:hAnsi="Simsun" w:cs="宋体"/>
                <w:color w:val="000000"/>
                <w:kern w:val="0"/>
                <w:sz w:val="24"/>
                <w:szCs w:val="24"/>
              </w:rPr>
              <w:t>中</w:t>
            </w:r>
            <w:r w:rsidRPr="00BE3990">
              <w:rPr>
                <w:rFonts w:ascii="Simsun" w:eastAsia="宋体" w:hAnsi="Simsun" w:cs="宋体"/>
                <w:color w:val="000000"/>
                <w:kern w:val="0"/>
                <w:sz w:val="24"/>
                <w:szCs w:val="24"/>
              </w:rPr>
              <w:t> </w:t>
            </w:r>
            <w:r w:rsidRPr="00BE3990">
              <w:rPr>
                <w:rFonts w:ascii="Simsun" w:eastAsia="宋体" w:hAnsi="Simsun" w:cs="宋体"/>
                <w:color w:val="000000"/>
                <w:kern w:val="0"/>
                <w:sz w:val="24"/>
                <w:szCs w:val="24"/>
              </w:rPr>
              <w:t>小】</w:t>
            </w:r>
            <w:r w:rsidRPr="00BE3990">
              <w:rPr>
                <w:rFonts w:ascii="Simsun" w:eastAsia="宋体" w:hAnsi="Simsun" w:cs="宋体"/>
                <w:color w:val="000000"/>
                <w:kern w:val="0"/>
                <w:sz w:val="24"/>
                <w:szCs w:val="24"/>
              </w:rPr>
              <w:t xml:space="preserve"> </w:t>
            </w:r>
            <w:r w:rsidRPr="00BE3990">
              <w:rPr>
                <w:rFonts w:ascii="Simsun" w:eastAsia="宋体" w:hAnsi="Simsun" w:cs="宋体"/>
                <w:color w:val="000000"/>
                <w:kern w:val="0"/>
                <w:sz w:val="24"/>
                <w:szCs w:val="24"/>
              </w:rPr>
              <w:t>作者：</w:t>
            </w:r>
            <w:r w:rsidRPr="00BE3990">
              <w:rPr>
                <w:rFonts w:ascii="Simsun" w:eastAsia="宋体" w:hAnsi="Simsun" w:cs="宋体"/>
                <w:color w:val="000000"/>
                <w:kern w:val="0"/>
                <w:sz w:val="24"/>
                <w:szCs w:val="24"/>
              </w:rPr>
              <w:t>  </w:t>
            </w:r>
            <w:r w:rsidRPr="00BE3990">
              <w:rPr>
                <w:rFonts w:ascii="Simsun" w:eastAsia="宋体" w:hAnsi="Simsun" w:cs="宋体"/>
                <w:color w:val="000000"/>
                <w:kern w:val="0"/>
                <w:sz w:val="24"/>
                <w:szCs w:val="24"/>
              </w:rPr>
              <w:t>来源：</w:t>
            </w:r>
            <w:r w:rsidRPr="00BE3990">
              <w:rPr>
                <w:rFonts w:ascii="Simsun" w:eastAsia="宋体" w:hAnsi="Simsun" w:cs="宋体"/>
                <w:color w:val="000000"/>
                <w:kern w:val="0"/>
                <w:sz w:val="24"/>
                <w:szCs w:val="24"/>
              </w:rPr>
              <w:t xml:space="preserve">   </w:t>
            </w:r>
            <w:r w:rsidRPr="00BE3990">
              <w:rPr>
                <w:rFonts w:ascii="Simsun" w:eastAsia="宋体" w:hAnsi="Simsun" w:cs="宋体"/>
                <w:color w:val="000000"/>
                <w:kern w:val="0"/>
                <w:sz w:val="24"/>
                <w:szCs w:val="24"/>
              </w:rPr>
              <w:t>时间：</w:t>
            </w:r>
            <w:r w:rsidRPr="00BE3990">
              <w:rPr>
                <w:rFonts w:ascii="Simsun" w:eastAsia="宋体" w:hAnsi="Simsun" w:cs="宋体"/>
                <w:color w:val="000000"/>
                <w:kern w:val="0"/>
                <w:sz w:val="24"/>
                <w:szCs w:val="24"/>
              </w:rPr>
              <w:t>2016-11-30 09:41:15  </w:t>
            </w:r>
          </w:p>
        </w:tc>
      </w:tr>
      <w:tr w:rsidR="00BE3990" w:rsidRPr="00BE3990" w:rsidTr="00BE3990">
        <w:trPr>
          <w:trHeight w:val="300"/>
          <w:tblCellSpacing w:w="0" w:type="dxa"/>
          <w:jc w:val="center"/>
        </w:trPr>
        <w:tc>
          <w:tcPr>
            <w:tcW w:w="5000" w:type="pct"/>
            <w:vAlign w:val="center"/>
            <w:hideMark/>
          </w:tcPr>
          <w:p w:rsidR="00BE3990" w:rsidRPr="00BE3990" w:rsidRDefault="00BE3990" w:rsidP="00BE3990">
            <w:pPr>
              <w:widowControl/>
              <w:jc w:val="left"/>
              <w:rPr>
                <w:rFonts w:ascii="Simsun" w:eastAsia="宋体" w:hAnsi="Simsun" w:cs="宋体"/>
                <w:color w:val="000000"/>
                <w:kern w:val="0"/>
                <w:sz w:val="24"/>
                <w:szCs w:val="24"/>
              </w:rPr>
            </w:pPr>
          </w:p>
        </w:tc>
      </w:tr>
    </w:tbl>
    <w:p w:rsidR="00BE3990" w:rsidRPr="00BE3990" w:rsidRDefault="00BE3990" w:rsidP="00BE3990">
      <w:pPr>
        <w:widowControl/>
        <w:jc w:val="left"/>
        <w:rPr>
          <w:rFonts w:ascii="宋体" w:eastAsia="宋体" w:hAnsi="宋体" w:cs="宋体"/>
          <w:vanish/>
          <w:kern w:val="0"/>
          <w:sz w:val="24"/>
          <w:szCs w:val="24"/>
        </w:rPr>
      </w:pPr>
    </w:p>
    <w:tbl>
      <w:tblPr>
        <w:tblW w:w="4500" w:type="pct"/>
        <w:jc w:val="center"/>
        <w:tblCellSpacing w:w="0" w:type="dxa"/>
        <w:tblCellMar>
          <w:left w:w="0" w:type="dxa"/>
          <w:right w:w="0" w:type="dxa"/>
        </w:tblCellMar>
        <w:tblLook w:val="04A0"/>
      </w:tblPr>
      <w:tblGrid>
        <w:gridCol w:w="7475"/>
      </w:tblGrid>
      <w:tr w:rsidR="00BE3990" w:rsidRPr="00BE3990" w:rsidTr="00BE3990">
        <w:trPr>
          <w:tblCellSpacing w:w="0" w:type="dxa"/>
          <w:jc w:val="center"/>
        </w:trPr>
        <w:tc>
          <w:tcPr>
            <w:tcW w:w="0" w:type="auto"/>
            <w:vAlign w:val="center"/>
            <w:hideMark/>
          </w:tcPr>
          <w:p w:rsidR="00BE3990" w:rsidRPr="00BE3990" w:rsidRDefault="00BE3990" w:rsidP="00BE3990">
            <w:pPr>
              <w:widowControl/>
              <w:spacing w:line="440" w:lineRule="atLeast"/>
              <w:jc w:val="left"/>
              <w:rPr>
                <w:rFonts w:ascii="Simsun" w:eastAsia="宋体" w:hAnsi="Simsun" w:cs="宋体"/>
                <w:color w:val="000000"/>
                <w:kern w:val="0"/>
                <w:sz w:val="32"/>
                <w:szCs w:val="32"/>
              </w:rPr>
            </w:pPr>
            <w:r w:rsidRPr="00BE3990">
              <w:rPr>
                <w:rFonts w:ascii="Simsun" w:eastAsia="宋体" w:hAnsi="Simsun" w:cs="宋体"/>
                <w:color w:val="000000"/>
                <w:kern w:val="0"/>
                <w:sz w:val="32"/>
                <w:szCs w:val="32"/>
              </w:rPr>
              <w:t>    </w:t>
            </w:r>
          </w:p>
          <w:p w:rsidR="00BE3990" w:rsidRPr="00BE3990" w:rsidRDefault="00BE3990" w:rsidP="00BE3990">
            <w:pPr>
              <w:widowControl/>
              <w:spacing w:after="312" w:line="420" w:lineRule="atLeast"/>
              <w:rPr>
                <w:rFonts w:ascii="Times New Roman" w:eastAsia="宋体" w:hAnsi="Times New Roman" w:cs="Times New Roman"/>
                <w:color w:val="000000"/>
                <w:kern w:val="0"/>
                <w:szCs w:val="21"/>
              </w:rPr>
            </w:pPr>
            <w:r w:rsidRPr="00BE3990">
              <w:rPr>
                <w:rFonts w:ascii="宋体" w:eastAsia="宋体" w:hAnsi="宋体" w:cs="Times New Roman" w:hint="eastAsia"/>
                <w:color w:val="000000"/>
                <w:kern w:val="0"/>
                <w:sz w:val="24"/>
                <w:szCs w:val="24"/>
              </w:rPr>
              <w:t>各县(市、区)人民政府,市城乡一体化示范区、经济技术开发区、东城区管委会,市人民政府各部门:</w:t>
            </w:r>
          </w:p>
          <w:p w:rsidR="00BE3990" w:rsidRPr="00BE3990" w:rsidRDefault="00BE3990" w:rsidP="00BE3990">
            <w:pPr>
              <w:widowControl/>
              <w:spacing w:after="312" w:line="420" w:lineRule="atLeast"/>
              <w:ind w:firstLine="480"/>
              <w:rPr>
                <w:rFonts w:ascii="Times New Roman" w:eastAsia="宋体" w:hAnsi="Times New Roman" w:cs="Times New Roman"/>
                <w:color w:val="000000"/>
                <w:kern w:val="0"/>
                <w:szCs w:val="21"/>
              </w:rPr>
            </w:pPr>
            <w:r w:rsidRPr="00BE3990">
              <w:rPr>
                <w:rFonts w:ascii="宋体" w:eastAsia="宋体" w:hAnsi="宋体" w:cs="Times New Roman" w:hint="eastAsia"/>
                <w:color w:val="000000"/>
                <w:kern w:val="0"/>
                <w:sz w:val="24"/>
                <w:szCs w:val="24"/>
              </w:rPr>
              <w:t>根据推进政府职能转变和深化行政审批制度改革的部署和要求,市政府决定清理规范27项和保留48项市直部门行政审批中介服务事项,现予公布。</w:t>
            </w:r>
          </w:p>
          <w:p w:rsidR="00BE3990" w:rsidRPr="00BE3990" w:rsidRDefault="00BE3990" w:rsidP="00BE3990">
            <w:pPr>
              <w:widowControl/>
              <w:spacing w:after="312" w:line="420" w:lineRule="atLeast"/>
              <w:ind w:firstLine="480"/>
              <w:rPr>
                <w:rFonts w:ascii="Times New Roman" w:eastAsia="宋体" w:hAnsi="Times New Roman" w:cs="Times New Roman"/>
                <w:color w:val="000000"/>
                <w:kern w:val="0"/>
                <w:szCs w:val="21"/>
              </w:rPr>
            </w:pPr>
            <w:r w:rsidRPr="00BE3990">
              <w:rPr>
                <w:rFonts w:ascii="宋体" w:eastAsia="宋体" w:hAnsi="宋体" w:cs="Times New Roman" w:hint="eastAsia"/>
                <w:color w:val="000000"/>
                <w:kern w:val="0"/>
                <w:sz w:val="24"/>
                <w:szCs w:val="24"/>
              </w:rPr>
              <w:t>各有关部门要加强组织领导,加快配套改革和相关制度建设,加强事中事后监管,认真做好清理规范行政审批中介服务事项的落实工作。要加强对本行业中介服务机构的指导和监督,建立完善相关制度,规范中介服务机构及人员执业行为,细化服务项目、优化服务流程、提高服务质量,破除垄断,促进中介服务市场健康发展,不断提高政府管理科学化、规范化水平。</w:t>
            </w:r>
          </w:p>
          <w:p w:rsidR="00BE3990" w:rsidRPr="00BE3990" w:rsidRDefault="00BE3990" w:rsidP="00BE3990">
            <w:pPr>
              <w:widowControl/>
              <w:spacing w:after="312" w:line="420" w:lineRule="atLeast"/>
              <w:ind w:firstLine="480"/>
              <w:rPr>
                <w:rFonts w:ascii="Times New Roman" w:eastAsia="宋体" w:hAnsi="Times New Roman" w:cs="Times New Roman"/>
                <w:color w:val="000000"/>
                <w:kern w:val="0"/>
                <w:szCs w:val="21"/>
              </w:rPr>
            </w:pPr>
            <w:r w:rsidRPr="00BE3990">
              <w:rPr>
                <w:rFonts w:ascii="宋体" w:eastAsia="宋体" w:hAnsi="宋体" w:cs="Times New Roman" w:hint="eastAsia"/>
                <w:color w:val="000000"/>
                <w:kern w:val="0"/>
                <w:sz w:val="24"/>
                <w:szCs w:val="24"/>
              </w:rPr>
              <w:t>附件:1. </w:t>
            </w:r>
            <w:r>
              <w:rPr>
                <w:rFonts w:ascii="宋体" w:eastAsia="宋体" w:hAnsi="宋体" w:cs="Times New Roman"/>
                <w:noProof/>
                <w:color w:val="000000"/>
                <w:kern w:val="0"/>
                <w:sz w:val="24"/>
                <w:szCs w:val="24"/>
              </w:rPr>
              <w:drawing>
                <wp:inline distT="0" distB="0" distL="0" distR="0">
                  <wp:extent cx="152400" cy="152400"/>
                  <wp:effectExtent l="19050" t="0" r="0" b="0"/>
                  <wp:docPr id="1" name="图片 1" descr="http://www.xuchang.gov.cn/sysadmin/editor/sysimage/icon16/pdf.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xuchang.gov.cn/sysadmin/editor/sysimage/icon16/pdf.gif"/>
                          <pic:cNvPicPr>
                            <a:picLocks noChangeAspect="1" noChangeArrowheads="1"/>
                          </pic:cNvPicPr>
                        </pic:nvPicPr>
                        <pic:blipFill>
                          <a:blip r:embed="rId4"/>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5" w:tgtFrame="_blank" w:history="1">
              <w:r w:rsidRPr="00BE3990">
                <w:rPr>
                  <w:rFonts w:ascii="宋体" w:eastAsia="宋体" w:hAnsi="宋体" w:cs="Times New Roman" w:hint="eastAsia"/>
                  <w:color w:val="000000"/>
                  <w:kern w:val="0"/>
                  <w:sz w:val="24"/>
                  <w:szCs w:val="24"/>
                </w:rPr>
                <w:t>市政府决定清理规范的市直部门行政审批中介服务事项目录(共计27项).pdf</w:t>
              </w:r>
            </w:hyperlink>
          </w:p>
          <w:p w:rsidR="00BE3990" w:rsidRPr="00BE3990" w:rsidRDefault="00BE3990" w:rsidP="00BE3990">
            <w:pPr>
              <w:widowControl/>
              <w:spacing w:after="312" w:line="420" w:lineRule="atLeast"/>
              <w:ind w:firstLine="1080"/>
              <w:rPr>
                <w:rFonts w:ascii="Times New Roman" w:eastAsia="宋体" w:hAnsi="Times New Roman" w:cs="Times New Roman"/>
                <w:color w:val="000000"/>
                <w:kern w:val="0"/>
                <w:szCs w:val="21"/>
              </w:rPr>
            </w:pPr>
            <w:r w:rsidRPr="00BE3990">
              <w:rPr>
                <w:rFonts w:ascii="宋体" w:eastAsia="宋体" w:hAnsi="宋体" w:cs="Times New Roman" w:hint="eastAsia"/>
                <w:color w:val="000000"/>
                <w:kern w:val="0"/>
                <w:sz w:val="24"/>
                <w:szCs w:val="24"/>
              </w:rPr>
              <w:t>2.  </w:t>
            </w:r>
            <w:r>
              <w:rPr>
                <w:rFonts w:ascii="宋体" w:eastAsia="宋体" w:hAnsi="宋体" w:cs="Times New Roman"/>
                <w:noProof/>
                <w:color w:val="000000"/>
                <w:kern w:val="0"/>
                <w:sz w:val="24"/>
                <w:szCs w:val="24"/>
              </w:rPr>
              <w:drawing>
                <wp:inline distT="0" distB="0" distL="0" distR="0">
                  <wp:extent cx="152400" cy="152400"/>
                  <wp:effectExtent l="19050" t="0" r="0" b="0"/>
                  <wp:docPr id="2" name="图片 2" descr="http://www.xuchang.gov.cn/sysadmin/editor/sysimage/icon16/pdf.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xuchang.gov.cn/sysadmin/editor/sysimage/icon16/pdf.gif"/>
                          <pic:cNvPicPr>
                            <a:picLocks noChangeAspect="1" noChangeArrowheads="1"/>
                          </pic:cNvPicPr>
                        </pic:nvPicPr>
                        <pic:blipFill>
                          <a:blip r:embed="rId4"/>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6" w:tgtFrame="_blank" w:history="1">
              <w:r w:rsidRPr="00BE3990">
                <w:rPr>
                  <w:rFonts w:ascii="宋体" w:eastAsia="宋体" w:hAnsi="宋体" w:cs="Times New Roman" w:hint="eastAsia"/>
                  <w:color w:val="000000"/>
                  <w:kern w:val="0"/>
                  <w:sz w:val="24"/>
                  <w:szCs w:val="24"/>
                </w:rPr>
                <w:t>市政府决定保留的市直部门行政审批中介服务事项目录(共计48项).pdf</w:t>
              </w:r>
            </w:hyperlink>
          </w:p>
        </w:tc>
      </w:tr>
    </w:tbl>
    <w:p w:rsidR="009A2286" w:rsidRPr="00BE3990" w:rsidRDefault="009A2286"/>
    <w:sectPr w:rsidR="009A2286" w:rsidRPr="00BE3990" w:rsidSect="009A228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BE3990"/>
    <w:rsid w:val="009A2286"/>
    <w:rsid w:val="00BE399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22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BE3990"/>
  </w:style>
  <w:style w:type="paragraph" w:styleId="a3">
    <w:name w:val="Normal (Web)"/>
    <w:basedOn w:val="a"/>
    <w:uiPriority w:val="99"/>
    <w:unhideWhenUsed/>
    <w:rsid w:val="00BE3990"/>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BE3990"/>
    <w:rPr>
      <w:color w:val="0000FF"/>
      <w:u w:val="single"/>
    </w:rPr>
  </w:style>
  <w:style w:type="paragraph" w:styleId="a5">
    <w:name w:val="Balloon Text"/>
    <w:basedOn w:val="a"/>
    <w:link w:val="Char"/>
    <w:uiPriority w:val="99"/>
    <w:semiHidden/>
    <w:unhideWhenUsed/>
    <w:rsid w:val="00BE3990"/>
    <w:rPr>
      <w:sz w:val="18"/>
      <w:szCs w:val="18"/>
    </w:rPr>
  </w:style>
  <w:style w:type="character" w:customStyle="1" w:styleId="Char">
    <w:name w:val="批注框文本 Char"/>
    <w:basedOn w:val="a0"/>
    <w:link w:val="a5"/>
    <w:uiPriority w:val="99"/>
    <w:semiHidden/>
    <w:rsid w:val="00BE3990"/>
    <w:rPr>
      <w:sz w:val="18"/>
      <w:szCs w:val="18"/>
    </w:rPr>
  </w:style>
</w:styles>
</file>

<file path=word/webSettings.xml><?xml version="1.0" encoding="utf-8"?>
<w:webSettings xmlns:r="http://schemas.openxmlformats.org/officeDocument/2006/relationships" xmlns:w="http://schemas.openxmlformats.org/wordprocessingml/2006/main">
  <w:divs>
    <w:div w:id="757218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xuchang.gov.cn/upload/2016/11/30/20161130094525466.pdf" TargetMode="External"/><Relationship Id="rId5" Type="http://schemas.openxmlformats.org/officeDocument/2006/relationships/hyperlink" Target="http://www.xuchang.gov.cn/upload/2016/11/30/20161130094503511.pdf" TargetMode="External"/><Relationship Id="rId4"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97</Words>
  <Characters>555</Characters>
  <Application>Microsoft Office Word</Application>
  <DocSecurity>0</DocSecurity>
  <Lines>4</Lines>
  <Paragraphs>1</Paragraphs>
  <ScaleCrop>false</ScaleCrop>
  <Company>Windows</Company>
  <LinksUpToDate>false</LinksUpToDate>
  <CharactersWithSpaces>651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2017-05-12T02:32:00Z</dcterms:created>
  <dcterms:modified xsi:type="dcterms:W3CDTF">2017-05-12T02:33:00Z</dcterms:modified>
</cp:coreProperties>
</file>